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3B2" w:rsidRDefault="00DA03B2" w:rsidP="00DA03B2">
      <w:pPr>
        <w:shd w:val="clear" w:color="auto" w:fill="FFFFFF"/>
        <w:spacing w:after="0" w:line="420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 xml:space="preserve">Информация </w:t>
      </w:r>
      <w:r w:rsidR="0017404C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 xml:space="preserve">ООО «ТТП НЛХ Бикин» </w:t>
      </w:r>
      <w:r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в соответствии с постановлением департамента по тарифам Приморского края от 24 февраля 2016 года № 10 «Об утверждении форм предоставления информации, подлежащей раскрытию организациями, осуществляющими регулируемый вид деятельности в сфере теплоснабжения на территории Приморского края, и органом регулирования тарифов, а также правил заполнения таких форм» (за 1 квартал 2016 года)</w:t>
      </w:r>
    </w:p>
    <w:p w:rsidR="00DA03B2" w:rsidRDefault="00DA03B2" w:rsidP="00DA03B2">
      <w:pPr>
        <w:shd w:val="clear" w:color="auto" w:fill="FFFFFF"/>
        <w:spacing w:after="0" w:line="420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Форма 1.5</w:t>
      </w:r>
    </w:p>
    <w:p w:rsidR="00DA03B2" w:rsidRDefault="00DA03B2" w:rsidP="00DA03B2">
      <w:pPr>
        <w:shd w:val="clear" w:color="auto" w:fill="FFFFFF"/>
        <w:spacing w:before="500" w:after="30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4C4C4C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C4C4C"/>
          <w:spacing w:val="2"/>
          <w:sz w:val="24"/>
          <w:szCs w:val="24"/>
          <w:lang w:eastAsia="ru-RU"/>
        </w:rPr>
        <w:t>Информация о плате за услуги по поддержанию резервной тепловой мощности при отсутствии потребления тепловой энергии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201"/>
        <w:gridCol w:w="2154"/>
      </w:tblGrid>
      <w:tr w:rsidR="00DA03B2" w:rsidTr="00DA03B2">
        <w:trPr>
          <w:trHeight w:val="15"/>
        </w:trPr>
        <w:tc>
          <w:tcPr>
            <w:tcW w:w="7946" w:type="dxa"/>
            <w:hideMark/>
          </w:tcPr>
          <w:p w:rsidR="00DA03B2" w:rsidRDefault="00DA03B2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2402" w:type="dxa"/>
            <w:hideMark/>
          </w:tcPr>
          <w:p w:rsidR="00DA03B2" w:rsidRDefault="00DA03B2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DA03B2" w:rsidTr="00DA03B2"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A03B2" w:rsidRDefault="00DA03B2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Наименование органа регулирования, принявшего решение об утверждении платы за услуги по поддержанию резервной тепловой мощности при отсутствии потребления тепловой энергии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A03B2" w:rsidRDefault="00DA03B2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A03B2" w:rsidTr="00DA03B2"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A03B2" w:rsidRDefault="00DA03B2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Реквизиты (дата, номер) решения об утверждении цены (тарифа)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A03B2" w:rsidRDefault="00DA03B2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A03B2" w:rsidTr="00DA03B2"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A03B2" w:rsidRDefault="00DA03B2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Величина установленной цены (тарифа)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A03B2" w:rsidRDefault="00DA03B2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A03B2" w:rsidTr="00DA03B2"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A03B2" w:rsidRDefault="00DA03B2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Срок действия установленной цены (тарифа)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A03B2" w:rsidRDefault="00DA03B2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A03B2" w:rsidTr="00DA03B2"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A03B2" w:rsidRDefault="00DA03B2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Источник официального опубликования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A03B2" w:rsidRDefault="00DA03B2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DA03B2" w:rsidRDefault="00DA03B2" w:rsidP="00DA03B2">
      <w:pPr>
        <w:shd w:val="clear" w:color="auto" w:fill="FFFFFF"/>
        <w:spacing w:after="0" w:line="420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  <w:lang w:eastAsia="ru-RU"/>
        </w:rPr>
        <w:br/>
      </w:r>
    </w:p>
    <w:sectPr w:rsidR="00DA03B2" w:rsidSect="00593B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DA03B2"/>
    <w:rsid w:val="0001752B"/>
    <w:rsid w:val="00042F5B"/>
    <w:rsid w:val="0007495B"/>
    <w:rsid w:val="0017404C"/>
    <w:rsid w:val="0057584B"/>
    <w:rsid w:val="00593BFF"/>
    <w:rsid w:val="005A7147"/>
    <w:rsid w:val="0074148C"/>
    <w:rsid w:val="00802FEB"/>
    <w:rsid w:val="00854266"/>
    <w:rsid w:val="00B0165D"/>
    <w:rsid w:val="00B65A98"/>
    <w:rsid w:val="00DA03B2"/>
    <w:rsid w:val="00E24F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3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3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774</Characters>
  <Application>Microsoft Office Word</Application>
  <DocSecurity>0</DocSecurity>
  <Lines>6</Lines>
  <Paragraphs>1</Paragraphs>
  <ScaleCrop>false</ScaleCrop>
  <Company>RePack by SPecialiST</Company>
  <LinksUpToDate>false</LinksUpToDate>
  <CharactersWithSpaces>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Тигр</dc:creator>
  <cp:keywords/>
  <dc:description/>
  <cp:lastModifiedBy>Тигр</cp:lastModifiedBy>
  <cp:revision>4</cp:revision>
  <dcterms:created xsi:type="dcterms:W3CDTF">2016-09-15T01:10:00Z</dcterms:created>
  <dcterms:modified xsi:type="dcterms:W3CDTF">2016-09-15T05:32:00Z</dcterms:modified>
</cp:coreProperties>
</file>